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400" w:type="dxa"/>
        <w:jc w:val="center"/>
        <w:tblCellSpacing w:w="0" w:type="dxa"/>
        <w:tblCellMar>
          <w:left w:w="0" w:type="dxa"/>
          <w:right w:w="0" w:type="dxa"/>
        </w:tblCellMar>
        <w:tblLook w:val="04A0"/>
      </w:tblPr>
      <w:tblGrid>
        <w:gridCol w:w="300"/>
        <w:gridCol w:w="10800"/>
        <w:gridCol w:w="300"/>
      </w:tblGrid>
      <w:tr w:rsidR="003551DD" w:rsidRPr="003551DD">
        <w:trPr>
          <w:trHeight w:val="900"/>
          <w:tblCellSpacing w:w="0" w:type="dxa"/>
          <w:jc w:val="center"/>
        </w:trPr>
        <w:tc>
          <w:tcPr>
            <w:tcW w:w="0" w:type="auto"/>
            <w:gridSpan w:val="3"/>
            <w:vAlign w:val="center"/>
            <w:hideMark/>
          </w:tcPr>
          <w:p w:rsidR="003551DD" w:rsidRPr="003551DD" w:rsidRDefault="003551DD" w:rsidP="003551DD">
            <w:pPr>
              <w:widowControl/>
              <w:jc w:val="center"/>
              <w:rPr>
                <w:rFonts w:ascii="宋体" w:eastAsia="宋体" w:hAnsi="宋体" w:cs="宋体"/>
                <w:b/>
                <w:bCs/>
                <w:color w:val="552277"/>
                <w:kern w:val="0"/>
                <w:sz w:val="30"/>
                <w:szCs w:val="30"/>
              </w:rPr>
            </w:pPr>
            <w:r w:rsidRPr="003551DD">
              <w:rPr>
                <w:rFonts w:ascii="宋体" w:eastAsia="宋体" w:hAnsi="宋体" w:cs="宋体"/>
                <w:b/>
                <w:bCs/>
                <w:color w:val="552277"/>
                <w:kern w:val="0"/>
                <w:sz w:val="30"/>
                <w:szCs w:val="30"/>
              </w:rPr>
              <w:t>关于申报湖北文化产业经济研究中心201</w:t>
            </w:r>
            <w:r>
              <w:rPr>
                <w:rFonts w:ascii="宋体" w:eastAsia="宋体" w:hAnsi="宋体" w:cs="宋体" w:hint="eastAsia"/>
                <w:b/>
                <w:bCs/>
                <w:color w:val="552277"/>
                <w:kern w:val="0"/>
                <w:sz w:val="30"/>
                <w:szCs w:val="30"/>
              </w:rPr>
              <w:t>7</w:t>
            </w:r>
            <w:r w:rsidRPr="003551DD">
              <w:rPr>
                <w:rFonts w:ascii="宋体" w:eastAsia="宋体" w:hAnsi="宋体" w:cs="宋体"/>
                <w:b/>
                <w:bCs/>
                <w:color w:val="552277"/>
                <w:kern w:val="0"/>
                <w:sz w:val="30"/>
                <w:szCs w:val="30"/>
              </w:rPr>
              <w:t xml:space="preserve">年度开放基金项目的通知 </w:t>
            </w:r>
          </w:p>
        </w:tc>
      </w:tr>
      <w:tr w:rsidR="003551DD" w:rsidRPr="003551DD">
        <w:trPr>
          <w:trHeight w:val="300"/>
          <w:tblCellSpacing w:w="0" w:type="dxa"/>
          <w:jc w:val="center"/>
        </w:trPr>
        <w:tc>
          <w:tcPr>
            <w:tcW w:w="0" w:type="auto"/>
            <w:gridSpan w:val="3"/>
            <w:vAlign w:val="center"/>
            <w:hideMark/>
          </w:tcPr>
          <w:p w:rsidR="003551DD" w:rsidRPr="003551DD" w:rsidRDefault="003551DD" w:rsidP="003551DD">
            <w:pPr>
              <w:widowControl/>
              <w:jc w:val="center"/>
              <w:rPr>
                <w:rFonts w:ascii="宋体" w:eastAsia="宋体" w:hAnsi="宋体" w:cs="宋体"/>
                <w:color w:val="999999"/>
                <w:kern w:val="0"/>
                <w:sz w:val="15"/>
                <w:szCs w:val="15"/>
              </w:rPr>
            </w:pPr>
          </w:p>
        </w:tc>
      </w:tr>
      <w:tr w:rsidR="003551DD" w:rsidRPr="003551DD">
        <w:trPr>
          <w:trHeight w:val="15"/>
          <w:tblCellSpacing w:w="0" w:type="dxa"/>
          <w:jc w:val="center"/>
        </w:trPr>
        <w:tc>
          <w:tcPr>
            <w:tcW w:w="0" w:type="auto"/>
            <w:gridSpan w:val="3"/>
            <w:shd w:val="clear" w:color="auto" w:fill="BA8DBE"/>
            <w:vAlign w:val="center"/>
            <w:hideMark/>
          </w:tcPr>
          <w:p w:rsidR="003551DD" w:rsidRPr="003551DD" w:rsidRDefault="003551DD" w:rsidP="003551DD">
            <w:pPr>
              <w:widowControl/>
              <w:jc w:val="left"/>
              <w:rPr>
                <w:rFonts w:ascii="宋体" w:eastAsia="宋体" w:hAnsi="宋体" w:cs="宋体"/>
                <w:kern w:val="0"/>
                <w:sz w:val="2"/>
                <w:szCs w:val="24"/>
              </w:rPr>
            </w:pPr>
          </w:p>
        </w:tc>
      </w:tr>
      <w:tr w:rsidR="003551DD" w:rsidRPr="003551DD">
        <w:trPr>
          <w:trHeight w:val="15"/>
          <w:tblCellSpacing w:w="0" w:type="dxa"/>
          <w:jc w:val="center"/>
        </w:trPr>
        <w:tc>
          <w:tcPr>
            <w:tcW w:w="0" w:type="auto"/>
            <w:gridSpan w:val="3"/>
            <w:vAlign w:val="center"/>
            <w:hideMark/>
          </w:tcPr>
          <w:p w:rsidR="003551DD" w:rsidRPr="003551DD" w:rsidRDefault="003551DD" w:rsidP="003551DD">
            <w:pPr>
              <w:widowControl/>
              <w:jc w:val="left"/>
              <w:rPr>
                <w:rFonts w:ascii="宋体" w:eastAsia="宋体" w:hAnsi="宋体" w:cs="宋体"/>
                <w:kern w:val="0"/>
                <w:sz w:val="2"/>
                <w:szCs w:val="24"/>
              </w:rPr>
            </w:pPr>
          </w:p>
        </w:tc>
      </w:tr>
      <w:tr w:rsidR="003551DD" w:rsidRPr="003551DD">
        <w:trPr>
          <w:trHeight w:val="30"/>
          <w:tblCellSpacing w:w="0" w:type="dxa"/>
          <w:jc w:val="center"/>
        </w:trPr>
        <w:tc>
          <w:tcPr>
            <w:tcW w:w="0" w:type="auto"/>
            <w:gridSpan w:val="3"/>
            <w:shd w:val="clear" w:color="auto" w:fill="BA8DBE"/>
            <w:vAlign w:val="center"/>
            <w:hideMark/>
          </w:tcPr>
          <w:p w:rsidR="003551DD" w:rsidRPr="003551DD" w:rsidRDefault="003551DD" w:rsidP="003551DD">
            <w:pPr>
              <w:widowControl/>
              <w:jc w:val="left"/>
              <w:rPr>
                <w:rFonts w:ascii="宋体" w:eastAsia="宋体" w:hAnsi="宋体" w:cs="宋体"/>
                <w:kern w:val="0"/>
                <w:sz w:val="4"/>
                <w:szCs w:val="24"/>
              </w:rPr>
            </w:pPr>
          </w:p>
        </w:tc>
      </w:tr>
      <w:tr w:rsidR="003551DD" w:rsidRPr="003551DD">
        <w:trPr>
          <w:trHeight w:val="120"/>
          <w:tblCellSpacing w:w="0" w:type="dxa"/>
          <w:jc w:val="center"/>
        </w:trPr>
        <w:tc>
          <w:tcPr>
            <w:tcW w:w="0" w:type="auto"/>
            <w:gridSpan w:val="3"/>
            <w:vAlign w:val="center"/>
            <w:hideMark/>
          </w:tcPr>
          <w:p w:rsidR="003551DD" w:rsidRPr="003551DD" w:rsidRDefault="003551DD" w:rsidP="003551DD">
            <w:pPr>
              <w:widowControl/>
              <w:jc w:val="left"/>
              <w:rPr>
                <w:rFonts w:ascii="宋体" w:eastAsia="宋体" w:hAnsi="宋体" w:cs="宋体"/>
                <w:kern w:val="0"/>
                <w:sz w:val="12"/>
                <w:szCs w:val="24"/>
              </w:rPr>
            </w:pPr>
          </w:p>
        </w:tc>
      </w:tr>
      <w:tr w:rsidR="003551DD" w:rsidRPr="003551DD">
        <w:trPr>
          <w:tblCellSpacing w:w="0" w:type="dxa"/>
          <w:jc w:val="center"/>
        </w:trPr>
        <w:tc>
          <w:tcPr>
            <w:tcW w:w="300" w:type="dxa"/>
            <w:vAlign w:val="center"/>
            <w:hideMark/>
          </w:tcPr>
          <w:p w:rsidR="003551DD" w:rsidRPr="003551DD" w:rsidRDefault="003551DD" w:rsidP="003551DD">
            <w:pPr>
              <w:widowControl/>
              <w:jc w:val="left"/>
              <w:rPr>
                <w:rFonts w:ascii="宋体" w:eastAsia="宋体" w:hAnsi="宋体" w:cs="宋体"/>
                <w:kern w:val="0"/>
                <w:sz w:val="24"/>
                <w:szCs w:val="24"/>
              </w:rPr>
            </w:pPr>
          </w:p>
        </w:tc>
        <w:tc>
          <w:tcPr>
            <w:tcW w:w="0" w:type="auto"/>
            <w:hideMark/>
          </w:tcPr>
          <w:p w:rsidR="003551DD" w:rsidRPr="003551DD" w:rsidRDefault="003551DD" w:rsidP="003551DD">
            <w:pPr>
              <w:widowControl/>
              <w:spacing w:before="100" w:beforeAutospacing="1" w:after="100" w:afterAutospacing="1" w:line="225" w:lineRule="atLeast"/>
              <w:jc w:val="center"/>
              <w:rPr>
                <w:rFonts w:ascii="宋体" w:eastAsia="宋体" w:hAnsi="宋体" w:cs="宋体"/>
                <w:color w:val="333333"/>
                <w:kern w:val="0"/>
                <w:sz w:val="24"/>
                <w:szCs w:val="24"/>
              </w:rPr>
            </w:pPr>
            <w:r w:rsidRPr="003551DD">
              <w:rPr>
                <w:rFonts w:ascii="宋体" w:eastAsia="宋体" w:hAnsi="宋体" w:cs="宋体"/>
                <w:color w:val="333333"/>
                <w:kern w:val="0"/>
                <w:sz w:val="24"/>
                <w:szCs w:val="24"/>
              </w:rPr>
              <w:t xml:space="preserve">湖北省普通高等学校人文社会科学重点研究基地 </w:t>
            </w:r>
          </w:p>
          <w:p w:rsidR="003551DD" w:rsidRPr="003551DD" w:rsidRDefault="003551DD" w:rsidP="003551DD">
            <w:pPr>
              <w:widowControl/>
              <w:spacing w:before="100" w:beforeAutospacing="1" w:after="100" w:afterAutospacing="1" w:line="225" w:lineRule="atLeast"/>
              <w:jc w:val="center"/>
              <w:rPr>
                <w:rFonts w:ascii="宋体" w:eastAsia="宋体" w:hAnsi="宋体" w:cs="宋体"/>
                <w:color w:val="333333"/>
                <w:kern w:val="0"/>
                <w:sz w:val="24"/>
                <w:szCs w:val="24"/>
              </w:rPr>
            </w:pPr>
          </w:p>
          <w:p w:rsidR="003551DD" w:rsidRPr="003551DD" w:rsidRDefault="003551DD" w:rsidP="003551DD">
            <w:pPr>
              <w:widowControl/>
              <w:spacing w:before="100" w:beforeAutospacing="1" w:after="100" w:afterAutospacing="1" w:line="225" w:lineRule="atLeast"/>
              <w:jc w:val="center"/>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湖北文化产业经济研究中心</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line="225" w:lineRule="atLeast"/>
              <w:rPr>
                <w:rFonts w:ascii="宋体" w:eastAsia="宋体" w:hAnsi="宋体" w:cs="宋体"/>
                <w:color w:val="333333"/>
                <w:kern w:val="0"/>
                <w:sz w:val="18"/>
                <w:szCs w:val="18"/>
              </w:rPr>
            </w:pPr>
          </w:p>
          <w:p w:rsidR="003551DD" w:rsidRPr="003551DD" w:rsidRDefault="003551DD" w:rsidP="003551DD">
            <w:pPr>
              <w:widowControl/>
              <w:spacing w:before="100" w:beforeAutospacing="1" w:after="100" w:afterAutospacing="1" w:line="225" w:lineRule="atLeast"/>
              <w:jc w:val="center"/>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关于申报湖北文化产业经济研究中心201</w:t>
            </w:r>
            <w:r w:rsidR="006E19B7">
              <w:rPr>
                <w:rFonts w:ascii="宋体" w:eastAsia="宋体" w:hAnsi="宋体" w:cs="宋体" w:hint="eastAsia"/>
                <w:b/>
                <w:bCs/>
                <w:color w:val="333333"/>
                <w:kern w:val="0"/>
                <w:sz w:val="24"/>
                <w:szCs w:val="24"/>
              </w:rPr>
              <w:t>7</w:t>
            </w:r>
            <w:r w:rsidRPr="003551DD">
              <w:rPr>
                <w:rFonts w:ascii="宋体" w:eastAsia="宋体" w:hAnsi="宋体" w:cs="宋体"/>
                <w:b/>
                <w:bCs/>
                <w:color w:val="333333"/>
                <w:kern w:val="0"/>
                <w:sz w:val="24"/>
                <w:szCs w:val="24"/>
              </w:rPr>
              <w:t xml:space="preserve">年度开放基金项目的通知 </w:t>
            </w:r>
          </w:p>
          <w:p w:rsidR="003551DD" w:rsidRPr="003551DD" w:rsidRDefault="003551DD" w:rsidP="003551DD">
            <w:pPr>
              <w:widowControl/>
              <w:spacing w:before="100" w:beforeAutospacing="1" w:after="100" w:afterAutospacing="1" w:line="225" w:lineRule="atLeast"/>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各有关单位：</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湖北省高校人文社会科学重点研究基地·湖北第二师范学院湖北文化产业经济研究中心（以下简称“本中心”），201</w:t>
            </w:r>
            <w:r w:rsidR="00642DFB">
              <w:rPr>
                <w:rFonts w:ascii="宋体" w:eastAsia="宋体" w:hAnsi="宋体" w:cs="宋体" w:hint="eastAsia"/>
                <w:b/>
                <w:bCs/>
                <w:color w:val="333333"/>
                <w:kern w:val="0"/>
                <w:sz w:val="24"/>
                <w:szCs w:val="24"/>
              </w:rPr>
              <w:t>7</w:t>
            </w:r>
            <w:r w:rsidRPr="003551DD">
              <w:rPr>
                <w:rFonts w:ascii="宋体" w:eastAsia="宋体" w:hAnsi="宋体" w:cs="宋体"/>
                <w:b/>
                <w:bCs/>
                <w:color w:val="333333"/>
                <w:kern w:val="0"/>
                <w:sz w:val="24"/>
                <w:szCs w:val="24"/>
              </w:rPr>
              <w:t>年度开放基金项目现接受校内外科研人员申报，其中重大项目每项资助15000元，重点项目每项资助10000元，一般项目每项资助5000元。根据湖北省高校人文社会科学重点研究基地的相关管理办法，将相关事项通知如下：</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一、项目申报方向</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湖北文化产业经济研究中心下设文化产业投融资研究、文化产业集群研究、文化旅游研究</w:t>
            </w:r>
            <w:r w:rsidR="0060067C">
              <w:rPr>
                <w:rFonts w:ascii="宋体" w:eastAsia="宋体" w:hAnsi="宋体" w:cs="宋体" w:hint="eastAsia"/>
                <w:b/>
                <w:bCs/>
                <w:color w:val="333333"/>
                <w:kern w:val="0"/>
                <w:sz w:val="24"/>
                <w:szCs w:val="24"/>
              </w:rPr>
              <w:t>、文化产业公共服务体系研究</w:t>
            </w:r>
            <w:r w:rsidRPr="003551DD">
              <w:rPr>
                <w:rFonts w:ascii="宋体" w:eastAsia="宋体" w:hAnsi="宋体" w:cs="宋体"/>
                <w:b/>
                <w:bCs/>
                <w:color w:val="333333"/>
                <w:kern w:val="0"/>
                <w:sz w:val="24"/>
                <w:szCs w:val="24"/>
              </w:rPr>
              <w:t>及文化</w:t>
            </w:r>
            <w:r w:rsidR="0060067C">
              <w:rPr>
                <w:rFonts w:ascii="宋体" w:eastAsia="宋体" w:hAnsi="宋体" w:cs="宋体" w:hint="eastAsia"/>
                <w:b/>
                <w:bCs/>
                <w:color w:val="333333"/>
                <w:kern w:val="0"/>
                <w:sz w:val="24"/>
                <w:szCs w:val="24"/>
              </w:rPr>
              <w:t>企业</w:t>
            </w:r>
            <w:r w:rsidRPr="003551DD">
              <w:rPr>
                <w:rFonts w:ascii="宋体" w:eastAsia="宋体" w:hAnsi="宋体" w:cs="宋体"/>
                <w:b/>
                <w:bCs/>
                <w:color w:val="333333"/>
                <w:kern w:val="0"/>
                <w:sz w:val="24"/>
                <w:szCs w:val="24"/>
              </w:rPr>
              <w:t>管理研究（包括文化</w:t>
            </w:r>
            <w:r w:rsidR="0060067C">
              <w:rPr>
                <w:rFonts w:ascii="宋体" w:eastAsia="宋体" w:hAnsi="宋体" w:cs="宋体" w:hint="eastAsia"/>
                <w:b/>
                <w:bCs/>
                <w:color w:val="333333"/>
                <w:kern w:val="0"/>
                <w:sz w:val="24"/>
                <w:szCs w:val="24"/>
              </w:rPr>
              <w:t>企业</w:t>
            </w:r>
            <w:r w:rsidRPr="003551DD">
              <w:rPr>
                <w:rFonts w:ascii="宋体" w:eastAsia="宋体" w:hAnsi="宋体" w:cs="宋体"/>
                <w:b/>
                <w:bCs/>
                <w:color w:val="333333"/>
                <w:kern w:val="0"/>
                <w:sz w:val="24"/>
                <w:szCs w:val="24"/>
              </w:rPr>
              <w:t>战略</w:t>
            </w:r>
            <w:r w:rsidR="0060067C">
              <w:rPr>
                <w:rFonts w:ascii="宋体" w:eastAsia="宋体" w:hAnsi="宋体" w:cs="宋体" w:hint="eastAsia"/>
                <w:b/>
                <w:bCs/>
                <w:color w:val="333333"/>
                <w:kern w:val="0"/>
                <w:sz w:val="24"/>
                <w:szCs w:val="24"/>
              </w:rPr>
              <w:t>管理</w:t>
            </w:r>
            <w:r w:rsidRPr="003551DD">
              <w:rPr>
                <w:rFonts w:ascii="宋体" w:eastAsia="宋体" w:hAnsi="宋体" w:cs="宋体"/>
                <w:b/>
                <w:bCs/>
                <w:color w:val="333333"/>
                <w:kern w:val="0"/>
                <w:sz w:val="24"/>
                <w:szCs w:val="24"/>
              </w:rPr>
              <w:t>、市场营销、财务管理</w:t>
            </w:r>
            <w:r w:rsidR="0060067C">
              <w:rPr>
                <w:rFonts w:ascii="宋体" w:eastAsia="宋体" w:hAnsi="宋体" w:cs="宋体" w:hint="eastAsia"/>
                <w:b/>
                <w:bCs/>
                <w:color w:val="333333"/>
                <w:kern w:val="0"/>
                <w:sz w:val="24"/>
                <w:szCs w:val="24"/>
              </w:rPr>
              <w:t>、</w:t>
            </w:r>
            <w:r w:rsidR="0060067C" w:rsidRPr="003551DD">
              <w:rPr>
                <w:rFonts w:ascii="宋体" w:eastAsia="宋体" w:hAnsi="宋体" w:cs="宋体"/>
                <w:b/>
                <w:bCs/>
                <w:color w:val="333333"/>
                <w:kern w:val="0"/>
                <w:sz w:val="24"/>
                <w:szCs w:val="24"/>
              </w:rPr>
              <w:t>人力资源管理</w:t>
            </w:r>
            <w:r w:rsidRPr="003551DD">
              <w:rPr>
                <w:rFonts w:ascii="宋体" w:eastAsia="宋体" w:hAnsi="宋体" w:cs="宋体"/>
                <w:b/>
                <w:bCs/>
                <w:color w:val="333333"/>
                <w:kern w:val="0"/>
                <w:sz w:val="24"/>
                <w:szCs w:val="24"/>
              </w:rPr>
              <w:t>及</w:t>
            </w:r>
            <w:r w:rsidR="0060067C">
              <w:rPr>
                <w:rFonts w:ascii="宋体" w:eastAsia="宋体" w:hAnsi="宋体" w:cs="宋体" w:hint="eastAsia"/>
                <w:b/>
                <w:bCs/>
                <w:color w:val="333333"/>
                <w:kern w:val="0"/>
                <w:sz w:val="24"/>
                <w:szCs w:val="24"/>
              </w:rPr>
              <w:t>物流</w:t>
            </w:r>
            <w:r w:rsidRPr="003551DD">
              <w:rPr>
                <w:rFonts w:ascii="宋体" w:eastAsia="宋体" w:hAnsi="宋体" w:cs="宋体"/>
                <w:b/>
                <w:bCs/>
                <w:color w:val="333333"/>
                <w:kern w:val="0"/>
                <w:sz w:val="24"/>
                <w:szCs w:val="24"/>
              </w:rPr>
              <w:t>管理等）</w:t>
            </w:r>
            <w:r w:rsidR="0060067C">
              <w:rPr>
                <w:rFonts w:ascii="宋体" w:eastAsia="宋体" w:hAnsi="宋体" w:cs="宋体" w:hint="eastAsia"/>
                <w:b/>
                <w:bCs/>
                <w:color w:val="333333"/>
                <w:kern w:val="0"/>
                <w:sz w:val="24"/>
                <w:szCs w:val="24"/>
              </w:rPr>
              <w:t>五</w:t>
            </w:r>
            <w:r w:rsidRPr="003551DD">
              <w:rPr>
                <w:rFonts w:ascii="宋体" w:eastAsia="宋体" w:hAnsi="宋体" w:cs="宋体"/>
                <w:b/>
                <w:bCs/>
                <w:color w:val="333333"/>
                <w:kern w:val="0"/>
                <w:sz w:val="24"/>
                <w:szCs w:val="24"/>
              </w:rPr>
              <w:t>个方向，所设课题分为三大类：重大项目、重点项目、一般项目，申请人可根据自己的研究专长选择申报或自拟课题申报，但</w:t>
            </w:r>
            <w:r w:rsidR="00E52105" w:rsidRPr="00205DB3">
              <w:rPr>
                <w:rFonts w:ascii="宋体" w:eastAsia="宋体" w:hAnsi="宋体" w:cs="宋体" w:hint="eastAsia"/>
                <w:b/>
                <w:bCs/>
                <w:i/>
                <w:color w:val="333333"/>
                <w:kern w:val="0"/>
                <w:sz w:val="24"/>
                <w:szCs w:val="24"/>
              </w:rPr>
              <w:t>申报课题必须与本中心的研究方向一致，且</w:t>
            </w:r>
            <w:r w:rsidRPr="00205DB3">
              <w:rPr>
                <w:rFonts w:ascii="宋体" w:eastAsia="宋体" w:hAnsi="宋体" w:cs="宋体"/>
                <w:b/>
                <w:bCs/>
                <w:i/>
                <w:color w:val="333333"/>
                <w:kern w:val="0"/>
                <w:sz w:val="24"/>
                <w:szCs w:val="24"/>
              </w:rPr>
              <w:t>勿与已经立项的课题重复</w:t>
            </w:r>
            <w:r w:rsidRPr="003551DD">
              <w:rPr>
                <w:rFonts w:ascii="宋体" w:eastAsia="宋体" w:hAnsi="宋体" w:cs="宋体"/>
                <w:b/>
                <w:bCs/>
                <w:color w:val="333333"/>
                <w:kern w:val="0"/>
                <w:sz w:val="24"/>
                <w:szCs w:val="24"/>
              </w:rPr>
              <w:t>（已立项课题请参见附件1）。</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 xml:space="preserve">二、申报条件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1、项目负责人应具有良好的素质，有较充分的前期准备和相关研究成果，具有一定的组织、协调能力和独立开展研究工作的能力。</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2、项目负责人一般应具有中级专业技术职务，重大项目负责人一般应具有正高级专业技术职务。</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3、已主持湖北文化产业经济研究中心开发基金项目尚未结题的项目负责人不得申报。</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 xml:space="preserve">三、项目管理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1、项目由湖北文化产业经济研究中心</w:t>
            </w:r>
            <w:r w:rsidR="00E52105">
              <w:rPr>
                <w:rFonts w:ascii="宋体" w:eastAsia="宋体" w:hAnsi="宋体" w:cs="宋体" w:hint="eastAsia"/>
                <w:b/>
                <w:bCs/>
                <w:color w:val="333333"/>
                <w:kern w:val="0"/>
                <w:sz w:val="24"/>
                <w:szCs w:val="24"/>
              </w:rPr>
              <w:t>组织专家</w:t>
            </w:r>
            <w:r w:rsidRPr="003551DD">
              <w:rPr>
                <w:rFonts w:ascii="宋体" w:eastAsia="宋体" w:hAnsi="宋体" w:cs="宋体"/>
                <w:b/>
                <w:bCs/>
                <w:color w:val="333333"/>
                <w:kern w:val="0"/>
                <w:sz w:val="24"/>
                <w:szCs w:val="24"/>
              </w:rPr>
              <w:t>评审，择优立项。</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2、项目立项后，本中心与项目负责人签订项目研究协议，并报湖北省教育厅备案。</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3、项目研究经费由根据双方签订的协议要求划拨到项目负责人所在单位。</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lastRenderedPageBreak/>
              <w:t xml:space="preserve">4、项目按湖北文化产业经济研究中心开放基金结题要求结题（见附件2）。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5、项目成果必须标明“湖北省高校人文社会科学重点研究基地湖北文化产业经济研究中心研究成果”。具体标注格式为“湖北省高校人文社会科学重点研究基地‘湖北文化产业经济研究中心’开放基金项目XXXX（项目名称），项目编号：XXXX”。</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四、申报要求</w:t>
            </w:r>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申报材料为《湖北文化产业经济研究中心开放基金项目申请书》（见附件3）一式2份,申请书请使用A4纸双面打印。项目申报人请于201</w:t>
            </w:r>
            <w:r w:rsidR="009206DD">
              <w:rPr>
                <w:rFonts w:ascii="宋体" w:eastAsia="宋体" w:hAnsi="宋体" w:cs="宋体" w:hint="eastAsia"/>
                <w:b/>
                <w:bCs/>
                <w:color w:val="333333"/>
                <w:kern w:val="0"/>
                <w:sz w:val="24"/>
                <w:szCs w:val="24"/>
              </w:rPr>
              <w:t>7</w:t>
            </w:r>
            <w:r w:rsidRPr="003551DD">
              <w:rPr>
                <w:rFonts w:ascii="宋体" w:eastAsia="宋体" w:hAnsi="宋体" w:cs="宋体"/>
                <w:b/>
                <w:bCs/>
                <w:color w:val="333333"/>
                <w:kern w:val="0"/>
                <w:sz w:val="24"/>
                <w:szCs w:val="24"/>
              </w:rPr>
              <w:t>年0</w:t>
            </w:r>
            <w:r w:rsidR="00205DB3">
              <w:rPr>
                <w:rFonts w:ascii="宋体" w:eastAsia="宋体" w:hAnsi="宋体" w:cs="宋体" w:hint="eastAsia"/>
                <w:b/>
                <w:bCs/>
                <w:color w:val="333333"/>
                <w:kern w:val="0"/>
                <w:sz w:val="24"/>
                <w:szCs w:val="24"/>
              </w:rPr>
              <w:t>4</w:t>
            </w:r>
            <w:r w:rsidRPr="003551DD">
              <w:rPr>
                <w:rFonts w:ascii="宋体" w:eastAsia="宋体" w:hAnsi="宋体" w:cs="宋体"/>
                <w:b/>
                <w:bCs/>
                <w:color w:val="333333"/>
                <w:kern w:val="0"/>
                <w:sz w:val="24"/>
                <w:szCs w:val="24"/>
              </w:rPr>
              <w:t>月2</w:t>
            </w:r>
            <w:r w:rsidR="00205DB3">
              <w:rPr>
                <w:rFonts w:ascii="宋体" w:eastAsia="宋体" w:hAnsi="宋体" w:cs="宋体" w:hint="eastAsia"/>
                <w:b/>
                <w:bCs/>
                <w:color w:val="333333"/>
                <w:kern w:val="0"/>
                <w:sz w:val="24"/>
                <w:szCs w:val="24"/>
              </w:rPr>
              <w:t>4</w:t>
            </w:r>
            <w:r w:rsidRPr="003551DD">
              <w:rPr>
                <w:rFonts w:ascii="宋体" w:eastAsia="宋体" w:hAnsi="宋体" w:cs="宋体"/>
                <w:b/>
                <w:bCs/>
                <w:color w:val="333333"/>
                <w:kern w:val="0"/>
                <w:sz w:val="24"/>
                <w:szCs w:val="24"/>
              </w:rPr>
              <w:t>日前将纸质版申报材料交至湖北文化产业经济研究中心办公室（2号楼四楼），电子版发送至</w:t>
            </w:r>
            <w:hyperlink r:id="rId4" w:history="1">
              <w:r w:rsidR="009206DD" w:rsidRPr="00ED6912">
                <w:rPr>
                  <w:rStyle w:val="a3"/>
                  <w:rFonts w:ascii="宋体" w:eastAsia="宋体" w:hAnsi="宋体" w:cs="宋体" w:hint="eastAsia"/>
                  <w:b/>
                  <w:bCs/>
                  <w:kern w:val="0"/>
                  <w:sz w:val="24"/>
                  <w:szCs w:val="24"/>
                </w:rPr>
                <w:t>309410303</w:t>
              </w:r>
              <w:r w:rsidR="009206DD" w:rsidRPr="00ED6912">
                <w:rPr>
                  <w:rStyle w:val="a3"/>
                  <w:rFonts w:ascii="宋体" w:eastAsia="宋体" w:hAnsi="宋体" w:cs="宋体"/>
                  <w:b/>
                  <w:bCs/>
                  <w:kern w:val="0"/>
                  <w:sz w:val="24"/>
                  <w:szCs w:val="24"/>
                </w:rPr>
                <w:t>@qq.com</w:t>
              </w:r>
            </w:hyperlink>
            <w:r w:rsidRPr="003551DD">
              <w:rPr>
                <w:rFonts w:ascii="宋体" w:eastAsia="宋体" w:hAnsi="宋体" w:cs="宋体"/>
                <w:b/>
                <w:bCs/>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五、申报受理时间：即日起至201</w:t>
            </w:r>
            <w:r w:rsidR="009206DD">
              <w:rPr>
                <w:rFonts w:ascii="宋体" w:eastAsia="宋体" w:hAnsi="宋体" w:cs="宋体" w:hint="eastAsia"/>
                <w:b/>
                <w:bCs/>
                <w:color w:val="333333"/>
                <w:kern w:val="0"/>
                <w:sz w:val="24"/>
                <w:szCs w:val="24"/>
              </w:rPr>
              <w:t>7</w:t>
            </w:r>
            <w:r w:rsidRPr="003551DD">
              <w:rPr>
                <w:rFonts w:ascii="宋体" w:eastAsia="宋体" w:hAnsi="宋体" w:cs="宋体"/>
                <w:b/>
                <w:bCs/>
                <w:color w:val="333333"/>
                <w:kern w:val="0"/>
                <w:sz w:val="24"/>
                <w:szCs w:val="24"/>
              </w:rPr>
              <w:t>年</w:t>
            </w:r>
            <w:r w:rsidR="00205DB3">
              <w:rPr>
                <w:rFonts w:ascii="宋体" w:eastAsia="宋体" w:hAnsi="宋体" w:cs="宋体" w:hint="eastAsia"/>
                <w:b/>
                <w:bCs/>
                <w:color w:val="333333"/>
                <w:kern w:val="0"/>
                <w:sz w:val="24"/>
                <w:szCs w:val="24"/>
              </w:rPr>
              <w:t>4</w:t>
            </w:r>
            <w:r w:rsidRPr="003551DD">
              <w:rPr>
                <w:rFonts w:ascii="宋体" w:eastAsia="宋体" w:hAnsi="宋体" w:cs="宋体"/>
                <w:b/>
                <w:bCs/>
                <w:color w:val="333333"/>
                <w:kern w:val="0"/>
                <w:sz w:val="24"/>
                <w:szCs w:val="24"/>
              </w:rPr>
              <w:t>月2</w:t>
            </w:r>
            <w:r w:rsidR="00205DB3">
              <w:rPr>
                <w:rFonts w:ascii="宋体" w:eastAsia="宋体" w:hAnsi="宋体" w:cs="宋体" w:hint="eastAsia"/>
                <w:b/>
                <w:bCs/>
                <w:color w:val="333333"/>
                <w:kern w:val="0"/>
                <w:sz w:val="24"/>
                <w:szCs w:val="24"/>
              </w:rPr>
              <w:t>4</w:t>
            </w:r>
            <w:r w:rsidRPr="003551DD">
              <w:rPr>
                <w:rFonts w:ascii="宋体" w:eastAsia="宋体" w:hAnsi="宋体" w:cs="宋体"/>
                <w:b/>
                <w:bCs/>
                <w:color w:val="333333"/>
                <w:kern w:val="0"/>
                <w:sz w:val="24"/>
                <w:szCs w:val="24"/>
              </w:rPr>
              <w:t xml:space="preserve">日止。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六、联 系 人：</w:t>
            </w:r>
            <w:r w:rsidR="009206DD">
              <w:rPr>
                <w:rFonts w:ascii="宋体" w:eastAsia="宋体" w:hAnsi="宋体" w:cs="宋体" w:hint="eastAsia"/>
                <w:b/>
                <w:bCs/>
                <w:color w:val="333333"/>
                <w:kern w:val="0"/>
                <w:sz w:val="24"/>
                <w:szCs w:val="24"/>
              </w:rPr>
              <w:t>曹玉姣</w:t>
            </w:r>
            <w:r w:rsidRPr="003551DD">
              <w:rPr>
                <w:rFonts w:ascii="宋体" w:eastAsia="宋体" w:hAnsi="宋体" w:cs="宋体"/>
                <w:b/>
                <w:bCs/>
                <w:color w:val="333333"/>
                <w:kern w:val="0"/>
                <w:sz w:val="24"/>
                <w:szCs w:val="24"/>
              </w:rPr>
              <w:t>，办公电话：87948026，手机：</w:t>
            </w:r>
            <w:r w:rsidR="009206DD">
              <w:rPr>
                <w:rFonts w:ascii="宋体" w:eastAsia="宋体" w:hAnsi="宋体" w:cs="宋体" w:hint="eastAsia"/>
                <w:b/>
                <w:bCs/>
                <w:color w:val="333333"/>
                <w:kern w:val="0"/>
                <w:sz w:val="24"/>
                <w:szCs w:val="24"/>
              </w:rPr>
              <w:t>18971089158</w:t>
            </w:r>
            <w:r w:rsidRPr="003551DD">
              <w:rPr>
                <w:rFonts w:ascii="宋体" w:eastAsia="宋体" w:hAnsi="宋体" w:cs="宋体"/>
                <w:b/>
                <w:bCs/>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2"/>
              <w:rPr>
                <w:rFonts w:ascii="宋体" w:eastAsia="宋体" w:hAnsi="宋体" w:cs="宋体"/>
                <w:color w:val="333333"/>
                <w:kern w:val="0"/>
                <w:sz w:val="24"/>
                <w:szCs w:val="24"/>
              </w:rPr>
            </w:pPr>
            <w:r w:rsidRPr="003551DD">
              <w:rPr>
                <w:rFonts w:ascii="宋体" w:eastAsia="宋体" w:hAnsi="宋体" w:cs="宋体"/>
                <w:b/>
                <w:bCs/>
                <w:color w:val="333333"/>
                <w:kern w:val="0"/>
                <w:sz w:val="24"/>
                <w:szCs w:val="24"/>
              </w:rPr>
              <w:t>电子邮箱：</w:t>
            </w:r>
            <w:hyperlink r:id="rId5" w:history="1">
              <w:r w:rsidR="00FA420B" w:rsidRPr="00ED6912">
                <w:rPr>
                  <w:rStyle w:val="a3"/>
                  <w:rFonts w:ascii="宋体" w:eastAsia="宋体" w:hAnsi="宋体" w:cs="宋体" w:hint="eastAsia"/>
                  <w:b/>
                  <w:bCs/>
                  <w:kern w:val="0"/>
                  <w:sz w:val="24"/>
                  <w:szCs w:val="24"/>
                </w:rPr>
                <w:t>309410303</w:t>
              </w:r>
              <w:r w:rsidR="00FA420B" w:rsidRPr="00ED6912">
                <w:rPr>
                  <w:rStyle w:val="a3"/>
                  <w:rFonts w:ascii="宋体" w:eastAsia="宋体" w:hAnsi="宋体" w:cs="宋体"/>
                  <w:b/>
                  <w:bCs/>
                  <w:kern w:val="0"/>
                  <w:sz w:val="24"/>
                  <w:szCs w:val="24"/>
                </w:rPr>
                <w:t>@qq.com</w:t>
              </w:r>
            </w:hyperlink>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5379"/>
              <w:jc w:val="right"/>
              <w:rPr>
                <w:rFonts w:ascii="宋体" w:eastAsia="宋体" w:hAnsi="宋体" w:cs="宋体"/>
                <w:color w:val="333333"/>
                <w:kern w:val="0"/>
                <w:sz w:val="24"/>
                <w:szCs w:val="24"/>
              </w:rPr>
            </w:pPr>
            <w:r w:rsidRPr="003551DD">
              <w:rPr>
                <w:rFonts w:ascii="宋体" w:eastAsia="宋体" w:hAnsi="宋体" w:cs="宋体"/>
                <w:color w:val="333333"/>
                <w:kern w:val="0"/>
                <w:sz w:val="24"/>
                <w:szCs w:val="24"/>
              </w:rPr>
              <w:t xml:space="preserve">湖北文化产业经济研究中心 </w:t>
            </w:r>
          </w:p>
          <w:p w:rsidR="003551DD" w:rsidRPr="003551DD" w:rsidRDefault="003551DD" w:rsidP="00205DB3">
            <w:pPr>
              <w:widowControl/>
              <w:spacing w:before="100" w:beforeAutospacing="1" w:after="100" w:afterAutospacing="1" w:line="225" w:lineRule="atLeast"/>
              <w:ind w:right="240" w:firstLine="6359"/>
              <w:jc w:val="right"/>
              <w:rPr>
                <w:rFonts w:ascii="宋体" w:eastAsia="宋体" w:hAnsi="宋体" w:cs="宋体"/>
                <w:kern w:val="0"/>
                <w:sz w:val="24"/>
                <w:szCs w:val="24"/>
              </w:rPr>
            </w:pPr>
            <w:r w:rsidRPr="003551DD">
              <w:rPr>
                <w:rFonts w:ascii="宋体" w:eastAsia="宋体" w:hAnsi="宋体" w:cs="宋体"/>
                <w:kern w:val="0"/>
                <w:sz w:val="24"/>
                <w:szCs w:val="24"/>
              </w:rPr>
              <w:t>201</w:t>
            </w:r>
            <w:r w:rsidR="00FA420B" w:rsidRPr="00E65E3A">
              <w:rPr>
                <w:rFonts w:ascii="宋体" w:eastAsia="宋体" w:hAnsi="宋体" w:cs="宋体" w:hint="eastAsia"/>
                <w:kern w:val="0"/>
                <w:sz w:val="24"/>
                <w:szCs w:val="24"/>
              </w:rPr>
              <w:t>7</w:t>
            </w:r>
            <w:r w:rsidRPr="003551DD">
              <w:rPr>
                <w:rFonts w:ascii="宋体" w:eastAsia="宋体" w:hAnsi="宋体" w:cs="宋体"/>
                <w:kern w:val="0"/>
                <w:sz w:val="24"/>
                <w:szCs w:val="24"/>
              </w:rPr>
              <w:t>年</w:t>
            </w:r>
            <w:r w:rsidRPr="00205DB3">
              <w:rPr>
                <w:rFonts w:ascii="宋体" w:eastAsia="宋体" w:hAnsi="宋体" w:cs="宋体"/>
                <w:kern w:val="0"/>
                <w:sz w:val="24"/>
                <w:szCs w:val="24"/>
              </w:rPr>
              <w:t>0</w:t>
            </w:r>
            <w:r w:rsidR="00205DB3" w:rsidRPr="00205DB3">
              <w:rPr>
                <w:rFonts w:ascii="宋体" w:eastAsia="宋体" w:hAnsi="宋体" w:cs="宋体" w:hint="eastAsia"/>
                <w:kern w:val="0"/>
                <w:sz w:val="24"/>
                <w:szCs w:val="24"/>
              </w:rPr>
              <w:t>3</w:t>
            </w:r>
            <w:r w:rsidRPr="00205DB3">
              <w:rPr>
                <w:rFonts w:ascii="宋体" w:eastAsia="宋体" w:hAnsi="宋体" w:cs="宋体"/>
                <w:kern w:val="0"/>
                <w:sz w:val="24"/>
                <w:szCs w:val="24"/>
              </w:rPr>
              <w:t>月2</w:t>
            </w:r>
            <w:r w:rsidR="00205DB3">
              <w:rPr>
                <w:rFonts w:ascii="宋体" w:eastAsia="宋体" w:hAnsi="宋体" w:cs="宋体" w:hint="eastAsia"/>
                <w:kern w:val="0"/>
                <w:sz w:val="24"/>
                <w:szCs w:val="24"/>
              </w:rPr>
              <w:t>8</w:t>
            </w:r>
            <w:r w:rsidRPr="00205DB3">
              <w:rPr>
                <w:rFonts w:ascii="宋体" w:eastAsia="宋体" w:hAnsi="宋体" w:cs="宋体"/>
                <w:kern w:val="0"/>
                <w:sz w:val="24"/>
                <w:szCs w:val="24"/>
              </w:rPr>
              <w:t>日</w:t>
            </w:r>
            <w:r w:rsidRPr="003551DD">
              <w:rPr>
                <w:rFonts w:ascii="宋体" w:eastAsia="宋体" w:hAnsi="宋体" w:cs="宋体"/>
                <w:kern w:val="0"/>
                <w:sz w:val="24"/>
                <w:szCs w:val="24"/>
              </w:rPr>
              <w:t xml:space="preserve"> </w:t>
            </w:r>
          </w:p>
          <w:p w:rsidR="003551DD" w:rsidRPr="003551DD" w:rsidRDefault="003551DD" w:rsidP="003551DD">
            <w:pPr>
              <w:widowControl/>
              <w:spacing w:before="100" w:beforeAutospacing="1" w:after="100" w:afterAutospacing="1" w:line="225" w:lineRule="atLeast"/>
              <w:ind w:firstLine="480"/>
              <w:rPr>
                <w:rFonts w:ascii="宋体" w:eastAsia="宋体" w:hAnsi="宋体" w:cs="宋体"/>
                <w:color w:val="333333"/>
                <w:kern w:val="0"/>
                <w:sz w:val="24"/>
                <w:szCs w:val="24"/>
              </w:rPr>
            </w:pPr>
            <w:r w:rsidRPr="003551DD">
              <w:rPr>
                <w:rFonts w:ascii="宋体" w:eastAsia="宋体" w:hAnsi="宋体" w:cs="宋体"/>
                <w:color w:val="333333"/>
                <w:kern w:val="0"/>
                <w:sz w:val="24"/>
                <w:szCs w:val="24"/>
              </w:rPr>
              <w:t>附件1：</w:t>
            </w:r>
            <w:hyperlink r:id="rId6" w:tgtFrame="_blank" w:history="1">
              <w:r w:rsidRPr="003551DD">
                <w:rPr>
                  <w:rFonts w:ascii="宋体" w:eastAsia="宋体" w:hAnsi="宋体" w:cs="宋体"/>
                  <w:color w:val="3F155A"/>
                  <w:kern w:val="0"/>
                  <w:sz w:val="24"/>
                  <w:szCs w:val="24"/>
                </w:rPr>
                <w:t>2013-201</w:t>
              </w:r>
              <w:r w:rsidR="00FA420B">
                <w:rPr>
                  <w:rFonts w:ascii="宋体" w:eastAsia="宋体" w:hAnsi="宋体" w:cs="宋体" w:hint="eastAsia"/>
                  <w:color w:val="3F155A"/>
                  <w:kern w:val="0"/>
                  <w:sz w:val="24"/>
                  <w:szCs w:val="24"/>
                </w:rPr>
                <w:t>6</w:t>
              </w:r>
              <w:r w:rsidRPr="003551DD">
                <w:rPr>
                  <w:rFonts w:ascii="宋体" w:eastAsia="宋体" w:hAnsi="宋体" w:cs="宋体"/>
                  <w:color w:val="3F155A"/>
                  <w:kern w:val="0"/>
                  <w:sz w:val="24"/>
                  <w:szCs w:val="24"/>
                </w:rPr>
                <w:t>年度湖北文化产业经济研究中心已立项开放基金项目课题名目</w:t>
              </w:r>
            </w:hyperlink>
            <w:r w:rsidRPr="003551DD">
              <w:rPr>
                <w:rFonts w:ascii="宋体" w:eastAsia="宋体" w:hAnsi="宋体" w:cs="宋体"/>
                <w:color w:val="333333"/>
                <w:kern w:val="0"/>
                <w:sz w:val="24"/>
                <w:szCs w:val="24"/>
              </w:rPr>
              <w:t xml:space="preserve"> </w:t>
            </w:r>
          </w:p>
          <w:p w:rsidR="003551DD" w:rsidRPr="003551DD" w:rsidRDefault="003551DD" w:rsidP="003551DD">
            <w:pPr>
              <w:widowControl/>
              <w:spacing w:before="100" w:beforeAutospacing="1" w:after="100" w:afterAutospacing="1" w:line="225" w:lineRule="atLeast"/>
              <w:ind w:firstLine="480"/>
              <w:rPr>
                <w:rFonts w:ascii="宋体" w:eastAsia="宋体" w:hAnsi="宋体" w:cs="宋体"/>
                <w:color w:val="333333"/>
                <w:kern w:val="0"/>
                <w:sz w:val="24"/>
                <w:szCs w:val="24"/>
              </w:rPr>
            </w:pPr>
            <w:r w:rsidRPr="003551DD">
              <w:rPr>
                <w:rFonts w:ascii="宋体" w:eastAsia="宋体" w:hAnsi="宋体" w:cs="宋体"/>
                <w:color w:val="333333"/>
                <w:kern w:val="0"/>
                <w:sz w:val="24"/>
                <w:szCs w:val="24"/>
              </w:rPr>
              <w:t>附件2：</w:t>
            </w:r>
            <w:hyperlink r:id="rId7" w:tgtFrame="_blank" w:history="1">
              <w:r w:rsidRPr="003551DD">
                <w:rPr>
                  <w:rFonts w:ascii="宋体" w:eastAsia="宋体" w:hAnsi="宋体" w:cs="宋体"/>
                  <w:color w:val="3F155A"/>
                  <w:kern w:val="0"/>
                  <w:sz w:val="24"/>
                  <w:szCs w:val="24"/>
                </w:rPr>
                <w:t>湖北文化产业经济研究中心开放基金项目结题要求</w:t>
              </w:r>
            </w:hyperlink>
            <w:r w:rsidRPr="003551DD">
              <w:rPr>
                <w:rFonts w:ascii="宋体" w:eastAsia="宋体" w:hAnsi="宋体" w:cs="宋体"/>
                <w:color w:val="333333"/>
                <w:kern w:val="0"/>
                <w:sz w:val="24"/>
                <w:szCs w:val="24"/>
              </w:rPr>
              <w:t xml:space="preserve"> </w:t>
            </w:r>
          </w:p>
          <w:p w:rsidR="00205DB3" w:rsidRPr="00205DB3" w:rsidRDefault="003551DD" w:rsidP="00205DB3">
            <w:pPr>
              <w:widowControl/>
              <w:spacing w:before="100" w:beforeAutospacing="1" w:after="100" w:afterAutospacing="1" w:line="225" w:lineRule="atLeast"/>
              <w:ind w:firstLine="480"/>
              <w:rPr>
                <w:rFonts w:ascii="宋体" w:eastAsia="宋体" w:hAnsi="宋体" w:cs="宋体"/>
                <w:color w:val="333333"/>
                <w:kern w:val="0"/>
                <w:sz w:val="24"/>
                <w:szCs w:val="24"/>
              </w:rPr>
            </w:pPr>
            <w:r w:rsidRPr="003551DD">
              <w:rPr>
                <w:rFonts w:ascii="宋体" w:eastAsia="宋体" w:hAnsi="宋体" w:cs="宋体"/>
                <w:color w:val="333333"/>
                <w:kern w:val="0"/>
                <w:sz w:val="24"/>
                <w:szCs w:val="24"/>
              </w:rPr>
              <w:t>附件3：</w:t>
            </w:r>
            <w:hyperlink r:id="rId8" w:tgtFrame="_blank" w:history="1">
              <w:r w:rsidRPr="003551DD">
                <w:rPr>
                  <w:rFonts w:ascii="宋体" w:eastAsia="宋体" w:hAnsi="宋体" w:cs="宋体"/>
                  <w:color w:val="3F155A"/>
                  <w:kern w:val="0"/>
                  <w:sz w:val="24"/>
                  <w:szCs w:val="24"/>
                </w:rPr>
                <w:t>湖北文化产业经济研究中心开放基金项目申请书</w:t>
              </w:r>
            </w:hyperlink>
            <w:r w:rsidRPr="003551DD">
              <w:rPr>
                <w:rFonts w:ascii="宋体" w:eastAsia="宋体" w:hAnsi="宋体" w:cs="宋体"/>
                <w:color w:val="333333"/>
                <w:kern w:val="0"/>
                <w:sz w:val="24"/>
                <w:szCs w:val="24"/>
              </w:rPr>
              <w:t xml:space="preserve"> </w:t>
            </w:r>
          </w:p>
        </w:tc>
        <w:tc>
          <w:tcPr>
            <w:tcW w:w="300" w:type="dxa"/>
            <w:vAlign w:val="center"/>
            <w:hideMark/>
          </w:tcPr>
          <w:p w:rsidR="003551DD" w:rsidRPr="003551DD" w:rsidRDefault="003551DD" w:rsidP="003551DD">
            <w:pPr>
              <w:widowControl/>
              <w:jc w:val="left"/>
              <w:rPr>
                <w:rFonts w:ascii="宋体" w:eastAsia="宋体" w:hAnsi="宋体" w:cs="宋体"/>
                <w:kern w:val="0"/>
                <w:sz w:val="24"/>
                <w:szCs w:val="24"/>
              </w:rPr>
            </w:pPr>
          </w:p>
        </w:tc>
      </w:tr>
    </w:tbl>
    <w:p w:rsidR="009120BA" w:rsidRPr="003551DD" w:rsidRDefault="009120BA"/>
    <w:sectPr w:rsidR="009120BA" w:rsidRPr="003551DD" w:rsidSect="009120B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551DD"/>
    <w:rsid w:val="00205DB3"/>
    <w:rsid w:val="003551DD"/>
    <w:rsid w:val="00397EAA"/>
    <w:rsid w:val="004517D9"/>
    <w:rsid w:val="0060067C"/>
    <w:rsid w:val="00642DFB"/>
    <w:rsid w:val="006E19B7"/>
    <w:rsid w:val="0086530C"/>
    <w:rsid w:val="009120BA"/>
    <w:rsid w:val="009206DD"/>
    <w:rsid w:val="009D4705"/>
    <w:rsid w:val="00C0586B"/>
    <w:rsid w:val="00C352F7"/>
    <w:rsid w:val="00E52105"/>
    <w:rsid w:val="00E65E3A"/>
    <w:rsid w:val="00F20DBE"/>
    <w:rsid w:val="00FA42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51DD"/>
    <w:rPr>
      <w:strike w:val="0"/>
      <w:dstrike w:val="0"/>
      <w:color w:val="3F155A"/>
      <w:u w:val="none"/>
      <w:effect w:val="none"/>
    </w:rPr>
  </w:style>
  <w:style w:type="character" w:styleId="a4">
    <w:name w:val="Strong"/>
    <w:basedOn w:val="a0"/>
    <w:uiPriority w:val="22"/>
    <w:qFormat/>
    <w:rsid w:val="003551DD"/>
    <w:rPr>
      <w:b/>
      <w:bCs/>
    </w:rPr>
  </w:style>
</w:styles>
</file>

<file path=word/webSettings.xml><?xml version="1.0" encoding="utf-8"?>
<w:webSettings xmlns:r="http://schemas.openxmlformats.org/officeDocument/2006/relationships" xmlns:w="http://schemas.openxmlformats.org/wordprocessingml/2006/main">
  <w:divs>
    <w:div w:id="1261718655">
      <w:bodyDiv w:val="1"/>
      <w:marLeft w:val="0"/>
      <w:marRight w:val="0"/>
      <w:marTop w:val="0"/>
      <w:marBottom w:val="0"/>
      <w:divBdr>
        <w:top w:val="none" w:sz="0" w:space="0" w:color="auto"/>
        <w:left w:val="none" w:sz="0" w:space="0" w:color="auto"/>
        <w:bottom w:val="none" w:sz="0" w:space="0" w:color="auto"/>
        <w:right w:val="none" w:sz="0" w:space="0" w:color="auto"/>
      </w:divBdr>
      <w:divsChild>
        <w:div w:id="13605506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gy.hue.edu.cn/upload/file/20160429/20160429103750_70838.doc" TargetMode="External"/><Relationship Id="rId3" Type="http://schemas.openxmlformats.org/officeDocument/2006/relationships/webSettings" Target="webSettings.xml"/><Relationship Id="rId7" Type="http://schemas.openxmlformats.org/officeDocument/2006/relationships/hyperlink" Target="http://jgy.hue.edu.cn/upload/file/20160429/20160429103734_10203.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gy.hue.edu.cn/upload/file/20160429/20160429103713_78389.docx" TargetMode="External"/><Relationship Id="rId5" Type="http://schemas.openxmlformats.org/officeDocument/2006/relationships/hyperlink" Target="mailto:309410303@qq.com" TargetMode="External"/><Relationship Id="rId10" Type="http://schemas.openxmlformats.org/officeDocument/2006/relationships/theme" Target="theme/theme1.xml"/><Relationship Id="rId4" Type="http://schemas.openxmlformats.org/officeDocument/2006/relationships/hyperlink" Target="mailto:309410303@qq.com"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cyj</dc:creator>
  <cp:lastModifiedBy>LENOVO</cp:lastModifiedBy>
  <cp:revision>11</cp:revision>
  <dcterms:created xsi:type="dcterms:W3CDTF">2017-01-28T11:40:00Z</dcterms:created>
  <dcterms:modified xsi:type="dcterms:W3CDTF">2017-03-28T06:04:00Z</dcterms:modified>
</cp:coreProperties>
</file>